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8B491B" w:rsidRP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8B491B" w:rsidRP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МИРОНОВ</w:t>
            </w: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Сергей Михайлович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D778F4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руководитель фракции "СПРАВЕДЛИВАЯ РОССИЯ - ЗА ПРАВДУ"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иные транспортные средства:</w:t>
            </w: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автоприцеп МЗСА 817708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57197C" w:rsidP="0057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11768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380,5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97C61"/>
    <w:rsid w:val="003612D6"/>
    <w:rsid w:val="0044037F"/>
    <w:rsid w:val="00484AD9"/>
    <w:rsid w:val="004B6B7C"/>
    <w:rsid w:val="004D4867"/>
    <w:rsid w:val="0057197C"/>
    <w:rsid w:val="006D40C3"/>
    <w:rsid w:val="00713BDF"/>
    <w:rsid w:val="008B491B"/>
    <w:rsid w:val="008C227B"/>
    <w:rsid w:val="00B42C9C"/>
    <w:rsid w:val="00B6482F"/>
    <w:rsid w:val="00D061C1"/>
    <w:rsid w:val="00D2764D"/>
    <w:rsid w:val="00D778F4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20</cp:revision>
  <dcterms:created xsi:type="dcterms:W3CDTF">2023-03-24T15:24:00Z</dcterms:created>
  <dcterms:modified xsi:type="dcterms:W3CDTF">2024-03-25T19:40:00Z</dcterms:modified>
</cp:coreProperties>
</file>