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349" w:rsidRDefault="00446349" w:rsidP="007062FE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Сведения о доходах, расходах, об имуществе и обязательствах имущественного характера </w:t>
      </w:r>
    </w:p>
    <w:p w:rsidR="00446349" w:rsidRDefault="00446349" w:rsidP="00446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324">
        <w:rPr>
          <w:rFonts w:ascii="Times New Roman" w:hAnsi="Times New Roman" w:cs="Times New Roman"/>
          <w:b/>
          <w:sz w:val="28"/>
          <w:szCs w:val="28"/>
        </w:rPr>
        <w:t xml:space="preserve">за </w:t>
      </w:r>
      <w:r>
        <w:rPr>
          <w:rFonts w:ascii="Times New Roman" w:hAnsi="Times New Roman" w:cs="Times New Roman"/>
          <w:b/>
          <w:sz w:val="28"/>
          <w:szCs w:val="28"/>
        </w:rPr>
        <w:t>период с 1 января 2023 года по 31 декабря 2023 года</w:t>
      </w:r>
    </w:p>
    <w:p w:rsidR="00446349" w:rsidRDefault="00446349" w:rsidP="00446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50"/>
        <w:gridCol w:w="1984"/>
        <w:gridCol w:w="1985"/>
        <w:gridCol w:w="1275"/>
        <w:gridCol w:w="993"/>
        <w:gridCol w:w="992"/>
        <w:gridCol w:w="1134"/>
        <w:gridCol w:w="850"/>
        <w:gridCol w:w="993"/>
        <w:gridCol w:w="1559"/>
        <w:gridCol w:w="1559"/>
      </w:tblGrid>
      <w:tr w:rsidR="00D6128E" w:rsidRPr="00021884" w:rsidTr="006E56BE">
        <w:trPr>
          <w:tblHeader/>
          <w:tblCellSpacing w:w="0" w:type="dxa"/>
        </w:trPr>
        <w:tc>
          <w:tcPr>
            <w:tcW w:w="16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24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29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Транспортные средства (вид, марка)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Декларированный годовой доход (руб.)</w:t>
            </w:r>
          </w:p>
        </w:tc>
      </w:tr>
      <w:tr w:rsidR="00AD678D" w:rsidRPr="00021884" w:rsidTr="006E56BE">
        <w:trPr>
          <w:tblHeader/>
          <w:tblCellSpacing w:w="0" w:type="dxa"/>
        </w:trPr>
        <w:tc>
          <w:tcPr>
            <w:tcW w:w="165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собственности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</w:t>
            </w:r>
            <w:proofErr w:type="gramStart"/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площадь (</w:t>
            </w:r>
            <w:proofErr w:type="spellStart"/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</w:t>
            </w:r>
            <w:proofErr w:type="gramStart"/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страна расположения</w:t>
            </w: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AD678D" w:rsidRPr="00021884" w:rsidTr="006E56BE">
        <w:trPr>
          <w:tblCellSpacing w:w="0" w:type="dxa"/>
        </w:trPr>
        <w:tc>
          <w:tcPr>
            <w:tcW w:w="16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ГАРТУНГ</w:t>
            </w: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Валерий Карлович</w:t>
            </w:r>
          </w:p>
        </w:tc>
        <w:tc>
          <w:tcPr>
            <w:tcW w:w="19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6128E" w:rsidRPr="00021884" w:rsidRDefault="006E56B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К</w:t>
            </w:r>
            <w:r w:rsidR="00D6128E"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омитета Государственной Думы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участок под индивидуальное жилищное строительство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(общая долевая собственность, 1/3)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6E56B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9775,00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 (безвозмездное пользование)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110,60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автомобили легковые:</w:t>
            </w: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МЕРСЕДЕС БЕНЦ CL</w:t>
            </w:r>
            <w:r w:rsidR="00677A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2002</w:t>
            </w:r>
            <w:r w:rsidR="005C50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446349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10384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070,37</w:t>
            </w:r>
          </w:p>
        </w:tc>
      </w:tr>
      <w:tr w:rsidR="00AD678D" w:rsidRPr="00021884" w:rsidTr="006E56BE">
        <w:trPr>
          <w:tblCellSpacing w:w="0" w:type="dxa"/>
        </w:trPr>
        <w:tc>
          <w:tcPr>
            <w:tcW w:w="165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(общая долевая собственность, 1/3)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672,60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6128E" w:rsidRPr="00021884" w:rsidRDefault="00D6128E" w:rsidP="005F75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85EAA" w:rsidRDefault="00285EAA"/>
    <w:sectPr w:rsidR="00285EAA" w:rsidSect="00010D40">
      <w:pgSz w:w="16838" w:h="11906" w:orient="landscape"/>
      <w:pgMar w:top="170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28E"/>
    <w:rsid w:val="00010D40"/>
    <w:rsid w:val="00206A78"/>
    <w:rsid w:val="00285EAA"/>
    <w:rsid w:val="00446349"/>
    <w:rsid w:val="005C5089"/>
    <w:rsid w:val="00677AC4"/>
    <w:rsid w:val="006E56BE"/>
    <w:rsid w:val="00AD678D"/>
    <w:rsid w:val="00D61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63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63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САФОНОВА Ольга Васильевна</cp:lastModifiedBy>
  <cp:revision>2</cp:revision>
  <cp:lastPrinted>2024-03-27T10:37:00Z</cp:lastPrinted>
  <dcterms:created xsi:type="dcterms:W3CDTF">2024-03-27T10:37:00Z</dcterms:created>
  <dcterms:modified xsi:type="dcterms:W3CDTF">2024-03-27T10:37:00Z</dcterms:modified>
</cp:coreProperties>
</file>